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87EEE" w14:textId="2C996E45" w:rsidR="007F2486" w:rsidRPr="002765E0" w:rsidRDefault="007F2486" w:rsidP="000907C7">
      <w:pPr>
        <w:tabs>
          <w:tab w:val="left" w:pos="7620"/>
        </w:tabs>
        <w:bidi/>
        <w:jc w:val="center"/>
        <w:rPr>
          <w:rFonts w:asciiTheme="majorBidi" w:hAnsiTheme="majorBidi" w:cstheme="majorBidi"/>
          <w:b/>
          <w:bCs/>
          <w:sz w:val="28"/>
          <w:szCs w:val="28"/>
        </w:rPr>
      </w:pPr>
      <w:r w:rsidRPr="008B354A">
        <w:rPr>
          <w:rFonts w:asciiTheme="majorBidi" w:hAnsiTheme="majorBidi" w:cstheme="majorBidi"/>
          <w:b/>
          <w:bCs/>
          <w:sz w:val="28"/>
          <w:szCs w:val="28"/>
          <w:rtl/>
        </w:rPr>
        <w:t>بيان صحفي</w:t>
      </w:r>
      <w:r w:rsidRPr="008B354A">
        <w:rPr>
          <w:rFonts w:asciiTheme="majorBidi" w:hAnsiTheme="majorBidi" w:cstheme="majorBidi" w:hint="cs"/>
          <w:b/>
          <w:bCs/>
          <w:sz w:val="28"/>
          <w:szCs w:val="28"/>
          <w:rtl/>
        </w:rPr>
        <w:t xml:space="preserve"> </w:t>
      </w:r>
      <w:r w:rsidRPr="008B354A">
        <w:rPr>
          <w:rFonts w:asciiTheme="majorBidi" w:hAnsiTheme="majorBidi" w:cstheme="majorBidi"/>
          <w:b/>
          <w:bCs/>
          <w:sz w:val="28"/>
          <w:szCs w:val="28"/>
          <w:rtl/>
        </w:rPr>
        <w:t>بمناسبة اليوم العالمي لكاشفي الفساد</w:t>
      </w:r>
      <w:r>
        <w:rPr>
          <w:rFonts w:asciiTheme="majorBidi" w:hAnsiTheme="majorBidi" w:cstheme="majorBidi"/>
          <w:b/>
          <w:bCs/>
          <w:sz w:val="28"/>
          <w:szCs w:val="28"/>
        </w:rPr>
        <w:br/>
      </w:r>
      <w:r w:rsidRPr="005432AA">
        <w:rPr>
          <w:rFonts w:asciiTheme="majorBidi" w:hAnsiTheme="majorBidi" w:cstheme="majorBidi" w:hint="cs"/>
          <w:b/>
          <w:bCs/>
          <w:sz w:val="28"/>
          <w:szCs w:val="28"/>
          <w:rtl/>
        </w:rPr>
        <w:t>جمعية</w:t>
      </w:r>
      <w:r w:rsidRPr="00F808FB">
        <w:rPr>
          <w:rFonts w:asciiTheme="majorBidi" w:hAnsiTheme="majorBidi" w:cstheme="majorBidi" w:hint="cs"/>
          <w:sz w:val="28"/>
          <w:szCs w:val="28"/>
          <w:rtl/>
        </w:rPr>
        <w:t xml:space="preserve"> </w:t>
      </w:r>
      <w:r w:rsidRPr="002765E0">
        <w:rPr>
          <w:rFonts w:asciiTheme="majorBidi" w:hAnsiTheme="majorBidi" w:cstheme="majorBidi" w:hint="cs"/>
          <w:b/>
          <w:bCs/>
          <w:sz w:val="28"/>
          <w:szCs w:val="28"/>
          <w:rtl/>
        </w:rPr>
        <w:t>الشفافية</w:t>
      </w:r>
      <w:r w:rsidRPr="002765E0">
        <w:rPr>
          <w:rFonts w:asciiTheme="majorBidi" w:hAnsiTheme="majorBidi" w:cstheme="majorBidi"/>
          <w:b/>
          <w:bCs/>
          <w:sz w:val="28"/>
          <w:szCs w:val="28"/>
          <w:rtl/>
        </w:rPr>
        <w:t xml:space="preserve"> الدولية </w:t>
      </w:r>
      <w:r>
        <w:rPr>
          <w:rFonts w:asciiTheme="majorBidi" w:hAnsiTheme="majorBidi" w:cstheme="majorBidi" w:hint="cs"/>
          <w:b/>
          <w:bCs/>
          <w:sz w:val="28"/>
          <w:szCs w:val="28"/>
          <w:rtl/>
        </w:rPr>
        <w:t xml:space="preserve">- </w:t>
      </w:r>
      <w:r w:rsidRPr="002765E0">
        <w:rPr>
          <w:rFonts w:asciiTheme="majorBidi" w:hAnsiTheme="majorBidi" w:cstheme="majorBidi"/>
          <w:b/>
          <w:bCs/>
          <w:sz w:val="28"/>
          <w:szCs w:val="28"/>
          <w:rtl/>
        </w:rPr>
        <w:t>لبنان</w:t>
      </w:r>
      <w:r w:rsidRPr="002765E0">
        <w:rPr>
          <w:rFonts w:asciiTheme="majorBidi" w:hAnsiTheme="majorBidi" w:cstheme="majorBidi"/>
          <w:b/>
          <w:bCs/>
          <w:sz w:val="28"/>
          <w:szCs w:val="28"/>
        </w:rPr>
        <w:t>:</w:t>
      </w:r>
      <w:r w:rsidR="000907C7">
        <w:rPr>
          <w:rFonts w:asciiTheme="majorBidi" w:hAnsiTheme="majorBidi" w:cstheme="majorBidi"/>
          <w:b/>
          <w:bCs/>
          <w:sz w:val="28"/>
          <w:szCs w:val="28"/>
        </w:rPr>
        <w:br/>
      </w:r>
    </w:p>
    <w:p w14:paraId="0EB80F08" w14:textId="71B8B9AA" w:rsidR="00A93210" w:rsidRDefault="00397652" w:rsidP="00397652">
      <w:pPr>
        <w:bidi/>
        <w:jc w:val="center"/>
        <w:rPr>
          <w:rFonts w:asciiTheme="majorBidi" w:hAnsiTheme="majorBidi" w:cs="Times New Roman"/>
          <w:b/>
          <w:bCs/>
          <w:color w:val="002E6D"/>
          <w:sz w:val="28"/>
          <w:szCs w:val="28"/>
        </w:rPr>
      </w:pPr>
      <w:r w:rsidRPr="00397652">
        <w:rPr>
          <w:rFonts w:asciiTheme="majorBidi" w:hAnsiTheme="majorBidi" w:cs="Times New Roman"/>
          <w:b/>
          <w:bCs/>
          <w:color w:val="002E6D"/>
          <w:sz w:val="28"/>
          <w:szCs w:val="28"/>
          <w:rtl/>
        </w:rPr>
        <w:t>" شلّ عمل الهيئة الوطنية لمكافحة الفساد ومكتب استقبال كاشفي الفساد</w:t>
      </w:r>
      <w:r w:rsidR="003C096F">
        <w:rPr>
          <w:rFonts w:asciiTheme="majorBidi" w:hAnsiTheme="majorBidi" w:cs="Times New Roman" w:hint="cs"/>
          <w:b/>
          <w:bCs/>
          <w:color w:val="002E6D"/>
          <w:sz w:val="28"/>
          <w:szCs w:val="28"/>
          <w:rtl/>
          <w:lang w:bidi="ar-LB"/>
        </w:rPr>
        <w:t xml:space="preserve"> لدى وزارة العدل</w:t>
      </w:r>
      <w:r w:rsidRPr="00397652">
        <w:rPr>
          <w:rFonts w:asciiTheme="majorBidi" w:hAnsiTheme="majorBidi" w:cs="Times New Roman"/>
          <w:b/>
          <w:bCs/>
          <w:color w:val="002E6D"/>
          <w:sz w:val="28"/>
          <w:szCs w:val="28"/>
          <w:rtl/>
        </w:rPr>
        <w:t>: ضرب لمسار الإصلاح"</w:t>
      </w:r>
    </w:p>
    <w:p w14:paraId="634D5AE5" w14:textId="77777777" w:rsidR="00397652" w:rsidRPr="00397652" w:rsidRDefault="00397652" w:rsidP="00397652">
      <w:pPr>
        <w:bidi/>
        <w:jc w:val="center"/>
        <w:rPr>
          <w:rFonts w:ascii="Simplified Arabic" w:hAnsi="Simplified Arabic" w:cs="Simplified Arabic"/>
          <w:color w:val="2F5496" w:themeColor="accent1" w:themeShade="BF"/>
          <w:sz w:val="28"/>
          <w:szCs w:val="28"/>
          <w:rtl/>
          <w:lang w:bidi="ar-LB"/>
        </w:rPr>
      </w:pPr>
    </w:p>
    <w:p w14:paraId="7A2A1FE3" w14:textId="51321856" w:rsidR="00397652" w:rsidRPr="00397652" w:rsidRDefault="00397652" w:rsidP="00397652">
      <w:pPr>
        <w:tabs>
          <w:tab w:val="left" w:pos="7620"/>
        </w:tabs>
        <w:bidi/>
        <w:rPr>
          <w:rFonts w:asciiTheme="majorBidi" w:hAnsiTheme="majorBidi" w:cstheme="majorBidi"/>
          <w:sz w:val="26"/>
          <w:szCs w:val="26"/>
          <w:rtl/>
        </w:rPr>
      </w:pPr>
      <w:r w:rsidRPr="00397652">
        <w:rPr>
          <w:rFonts w:asciiTheme="majorBidi" w:hAnsiTheme="majorBidi" w:cs="Times New Roman"/>
          <w:sz w:val="26"/>
          <w:szCs w:val="26"/>
          <w:rtl/>
        </w:rPr>
        <w:t>بمناسبة اليوم العالمي لكاشفي الفساد، تعرب جمعية الشفافية الدولية - لبنان عن قلقها البالغ إزاء التحديات المستمرة التي تواجهها جهود مكافحة الفساد في لبنان. في هذا اليوم المهم، نؤكد على وجوب ال</w:t>
      </w:r>
      <w:r>
        <w:rPr>
          <w:rFonts w:asciiTheme="majorBidi" w:hAnsiTheme="majorBidi" w:cs="Times New Roman" w:hint="cs"/>
          <w:sz w:val="26"/>
          <w:szCs w:val="26"/>
          <w:rtl/>
        </w:rPr>
        <w:t>إ</w:t>
      </w:r>
      <w:r w:rsidRPr="00397652">
        <w:rPr>
          <w:rFonts w:asciiTheme="majorBidi" w:hAnsiTheme="majorBidi" w:cs="Times New Roman"/>
          <w:sz w:val="26"/>
          <w:szCs w:val="26"/>
          <w:rtl/>
        </w:rPr>
        <w:t>سراع في تفعيل عمل الهيئة الوطنية لمكافحة الفساد في لبنان، وعمل مكتب استقبال كاشفي الفساد</w:t>
      </w:r>
      <w:r w:rsidR="003C096F">
        <w:rPr>
          <w:rFonts w:asciiTheme="majorBidi" w:hAnsiTheme="majorBidi" w:cs="Times New Roman" w:hint="cs"/>
          <w:sz w:val="26"/>
          <w:szCs w:val="26"/>
          <w:rtl/>
        </w:rPr>
        <w:t xml:space="preserve"> لدى وزارة العدل</w:t>
      </w:r>
      <w:r w:rsidRPr="00397652">
        <w:rPr>
          <w:rFonts w:asciiTheme="majorBidi" w:hAnsiTheme="majorBidi" w:cs="Times New Roman"/>
          <w:sz w:val="26"/>
          <w:szCs w:val="26"/>
          <w:rtl/>
        </w:rPr>
        <w:t>، بما يتوافق مع المواثيق الدولية التي وقّعها لبنان</w:t>
      </w:r>
      <w:r w:rsidRPr="00397652">
        <w:rPr>
          <w:rFonts w:asciiTheme="majorBidi" w:hAnsiTheme="majorBidi" w:cstheme="majorBidi"/>
          <w:sz w:val="26"/>
          <w:szCs w:val="26"/>
        </w:rPr>
        <w:t>.</w:t>
      </w:r>
      <w:r>
        <w:rPr>
          <w:rFonts w:asciiTheme="majorBidi" w:hAnsiTheme="majorBidi" w:cstheme="majorBidi"/>
          <w:sz w:val="26"/>
          <w:szCs w:val="26"/>
        </w:rPr>
        <w:br/>
      </w:r>
    </w:p>
    <w:p w14:paraId="3D164B90" w14:textId="75E55BDE" w:rsidR="00397652" w:rsidRPr="00397652" w:rsidRDefault="00397652" w:rsidP="00397652">
      <w:pPr>
        <w:tabs>
          <w:tab w:val="left" w:pos="7620"/>
        </w:tabs>
        <w:bidi/>
        <w:rPr>
          <w:rFonts w:asciiTheme="majorBidi" w:hAnsiTheme="majorBidi" w:cstheme="majorBidi"/>
          <w:sz w:val="26"/>
          <w:szCs w:val="26"/>
          <w:rtl/>
        </w:rPr>
      </w:pPr>
      <w:r w:rsidRPr="00397652">
        <w:rPr>
          <w:rFonts w:asciiTheme="majorBidi" w:hAnsiTheme="majorBidi" w:cs="Times New Roman"/>
          <w:sz w:val="26"/>
          <w:szCs w:val="26"/>
          <w:rtl/>
        </w:rPr>
        <w:t xml:space="preserve">تشدّد جمعية الشفافية الدولية - لبنان على أهمية دور كاشف الفساد لما له من </w:t>
      </w:r>
      <w:r>
        <w:rPr>
          <w:rFonts w:asciiTheme="majorBidi" w:hAnsiTheme="majorBidi" w:cs="Times New Roman" w:hint="cs"/>
          <w:sz w:val="26"/>
          <w:szCs w:val="26"/>
          <w:rtl/>
        </w:rPr>
        <w:t>أثر</w:t>
      </w:r>
      <w:r w:rsidRPr="00397652">
        <w:rPr>
          <w:rFonts w:asciiTheme="majorBidi" w:hAnsiTheme="majorBidi" w:cs="Times New Roman"/>
          <w:sz w:val="26"/>
          <w:szCs w:val="26"/>
          <w:rtl/>
        </w:rPr>
        <w:t xml:space="preserve"> حيويّ في توثيق الأدلة وإبلاغ الجهات المختصّة بالانتهاكات. إن تحفيز كاشفي الفساد وحمايتهم يعدّ أمرًا حيويًا لضمان استمرارية جهود مكافحة الفساد وفعاليتها. فعندما يتمّ توفير بيئة آمنة ومحمية لكاشفي الفساد، يتشجع المزيد من المواطنين على الخروج والكشف عن الفساد، مما يسهم في زيادة التوعية العامة وتحقيق تغيير </w:t>
      </w:r>
      <w:r>
        <w:rPr>
          <w:rFonts w:asciiTheme="majorBidi" w:hAnsiTheme="majorBidi" w:cs="Times New Roman" w:hint="cs"/>
          <w:sz w:val="26"/>
          <w:szCs w:val="26"/>
          <w:rtl/>
        </w:rPr>
        <w:t>فعلي</w:t>
      </w:r>
      <w:r w:rsidRPr="00397652">
        <w:rPr>
          <w:rFonts w:asciiTheme="majorBidi" w:hAnsiTheme="majorBidi" w:cs="Times New Roman"/>
          <w:sz w:val="26"/>
          <w:szCs w:val="26"/>
          <w:rtl/>
        </w:rPr>
        <w:t xml:space="preserve"> في البنية الإدارية والسياسية للدولة</w:t>
      </w:r>
      <w:r w:rsidRPr="00397652">
        <w:rPr>
          <w:rFonts w:asciiTheme="majorBidi" w:hAnsiTheme="majorBidi" w:cstheme="majorBidi"/>
          <w:sz w:val="26"/>
          <w:szCs w:val="26"/>
        </w:rPr>
        <w:t>.</w:t>
      </w:r>
      <w:r>
        <w:rPr>
          <w:rFonts w:asciiTheme="majorBidi" w:hAnsiTheme="majorBidi" w:cstheme="majorBidi"/>
          <w:sz w:val="26"/>
          <w:szCs w:val="26"/>
        </w:rPr>
        <w:br/>
      </w:r>
    </w:p>
    <w:p w14:paraId="1B5DB625" w14:textId="77777777" w:rsidR="00397652" w:rsidRPr="00397652" w:rsidRDefault="00397652" w:rsidP="00397652">
      <w:pPr>
        <w:tabs>
          <w:tab w:val="left" w:pos="7620"/>
        </w:tabs>
        <w:bidi/>
        <w:rPr>
          <w:rFonts w:asciiTheme="majorBidi" w:hAnsiTheme="majorBidi" w:cstheme="majorBidi"/>
          <w:sz w:val="26"/>
          <w:szCs w:val="26"/>
          <w:rtl/>
        </w:rPr>
      </w:pPr>
      <w:r w:rsidRPr="00397652">
        <w:rPr>
          <w:rFonts w:asciiTheme="majorBidi" w:hAnsiTheme="majorBidi" w:cs="Times New Roman"/>
          <w:sz w:val="26"/>
          <w:szCs w:val="26"/>
          <w:rtl/>
        </w:rPr>
        <w:t>في هذا الإطار، تعلن الجمعية عن إطلاق خدمة "إخبار" بهدف مواكبة كاشفي الفساد وتقديم المشورة القانونية المجانية والسرية في كل ما يتعلق بقضايا الفساد وذلك بواسطة محامين متخصّصين عبر خطّ ساخن يعمل على مدار أيام الأسبوع لتلقّي الشكاوى ومتابعتها مع المراجع المعنية</w:t>
      </w:r>
      <w:r w:rsidRPr="00397652">
        <w:rPr>
          <w:rFonts w:asciiTheme="majorBidi" w:hAnsiTheme="majorBidi" w:cstheme="majorBidi"/>
          <w:sz w:val="26"/>
          <w:szCs w:val="26"/>
        </w:rPr>
        <w:t>.</w:t>
      </w:r>
    </w:p>
    <w:p w14:paraId="1F51EE60" w14:textId="39FB1569" w:rsidR="00397652" w:rsidRPr="00397652" w:rsidRDefault="00397652" w:rsidP="00397652">
      <w:pPr>
        <w:tabs>
          <w:tab w:val="left" w:pos="7620"/>
        </w:tabs>
        <w:bidi/>
        <w:rPr>
          <w:rFonts w:asciiTheme="majorBidi" w:hAnsiTheme="majorBidi" w:cstheme="majorBidi"/>
          <w:sz w:val="26"/>
          <w:szCs w:val="26"/>
          <w:rtl/>
        </w:rPr>
      </w:pPr>
      <w:r w:rsidRPr="00397652">
        <w:rPr>
          <w:rFonts w:asciiTheme="majorBidi" w:hAnsiTheme="majorBidi" w:cs="Times New Roman"/>
          <w:sz w:val="26"/>
          <w:szCs w:val="26"/>
          <w:rtl/>
        </w:rPr>
        <w:t>كما تؤكّد الجمعية على أن الهيئة الوطنية لمكافحة الفساد تُعدّ أحد أهم الأجهزة الرئيسية في جهود مكافحة الفساد في لبنان. في هذا الصدد نحثّ الحكومة اللبنانية على اعتماد نظام داخلي للهيئة الوطنية لمكافحة الفساد وتزويدها بالإمكانيات والموارد اللّازمة لأداء مهامها بفعالية واستقلالية</w:t>
      </w:r>
      <w:r>
        <w:rPr>
          <w:rFonts w:asciiTheme="majorBidi" w:hAnsiTheme="majorBidi" w:cs="Times New Roman" w:hint="cs"/>
          <w:sz w:val="26"/>
          <w:szCs w:val="26"/>
          <w:rtl/>
        </w:rPr>
        <w:t>،</w:t>
      </w:r>
      <w:r w:rsidRPr="00397652">
        <w:rPr>
          <w:rFonts w:asciiTheme="majorBidi" w:hAnsiTheme="majorBidi" w:cs="Times New Roman"/>
          <w:sz w:val="26"/>
          <w:szCs w:val="26"/>
          <w:rtl/>
        </w:rPr>
        <w:t xml:space="preserve"> فمن غير المقبول </w:t>
      </w:r>
      <w:r>
        <w:rPr>
          <w:rFonts w:asciiTheme="majorBidi" w:hAnsiTheme="majorBidi" w:cs="Times New Roman" w:hint="cs"/>
          <w:sz w:val="26"/>
          <w:szCs w:val="26"/>
          <w:rtl/>
        </w:rPr>
        <w:t>أ</w:t>
      </w:r>
      <w:r w:rsidRPr="00397652">
        <w:rPr>
          <w:rFonts w:asciiTheme="majorBidi" w:hAnsiTheme="majorBidi" w:cs="Times New Roman"/>
          <w:sz w:val="26"/>
          <w:szCs w:val="26"/>
          <w:rtl/>
        </w:rPr>
        <w:t>ن يبقى النظام الداخلي عالقًا منذ أكثر من سنة، فيما القانون يُلزم بإقراره خلال ثلاثة أشهر من تاريخ تعي</w:t>
      </w:r>
      <w:r>
        <w:rPr>
          <w:rFonts w:asciiTheme="majorBidi" w:hAnsiTheme="majorBidi" w:cs="Times New Roman" w:hint="cs"/>
          <w:sz w:val="26"/>
          <w:szCs w:val="26"/>
          <w:rtl/>
        </w:rPr>
        <w:t>ي</w:t>
      </w:r>
      <w:r w:rsidRPr="00397652">
        <w:rPr>
          <w:rFonts w:asciiTheme="majorBidi" w:hAnsiTheme="majorBidi" w:cs="Times New Roman"/>
          <w:sz w:val="26"/>
          <w:szCs w:val="26"/>
          <w:rtl/>
        </w:rPr>
        <w:t>ن أعضاء الهيئة أي في كانون الثاني ٢٠٢٢</w:t>
      </w:r>
      <w:r w:rsidRPr="00397652">
        <w:rPr>
          <w:rFonts w:asciiTheme="majorBidi" w:hAnsiTheme="majorBidi" w:cstheme="majorBidi"/>
          <w:sz w:val="26"/>
          <w:szCs w:val="26"/>
        </w:rPr>
        <w:t>.</w:t>
      </w:r>
      <w:r>
        <w:rPr>
          <w:rFonts w:asciiTheme="majorBidi" w:hAnsiTheme="majorBidi" w:cstheme="majorBidi"/>
          <w:sz w:val="26"/>
          <w:szCs w:val="26"/>
        </w:rPr>
        <w:br/>
      </w:r>
      <w:r w:rsidRPr="00397652">
        <w:rPr>
          <w:rFonts w:asciiTheme="majorBidi" w:hAnsiTheme="majorBidi" w:cs="Times New Roman"/>
          <w:sz w:val="26"/>
          <w:szCs w:val="26"/>
          <w:rtl/>
        </w:rPr>
        <w:t>كما تشدّد الجمعية على ضرورة تفعيل عمل مكتب استقبال كاشفي الفساد</w:t>
      </w:r>
      <w:r w:rsidR="003C096F">
        <w:rPr>
          <w:rFonts w:asciiTheme="majorBidi" w:hAnsiTheme="majorBidi" w:cs="Times New Roman" w:hint="cs"/>
          <w:sz w:val="26"/>
          <w:szCs w:val="26"/>
          <w:rtl/>
        </w:rPr>
        <w:t xml:space="preserve"> </w:t>
      </w:r>
      <w:r w:rsidR="003C096F">
        <w:rPr>
          <w:rFonts w:asciiTheme="majorBidi" w:hAnsiTheme="majorBidi" w:cs="Times New Roman" w:hint="cs"/>
          <w:sz w:val="26"/>
          <w:szCs w:val="26"/>
          <w:rtl/>
        </w:rPr>
        <w:t>لدى وزارة العدل</w:t>
      </w:r>
      <w:r w:rsidR="003C096F" w:rsidRPr="00397652">
        <w:rPr>
          <w:rFonts w:asciiTheme="majorBidi" w:hAnsiTheme="majorBidi" w:cs="Times New Roman"/>
          <w:sz w:val="26"/>
          <w:szCs w:val="26"/>
          <w:rtl/>
        </w:rPr>
        <w:t xml:space="preserve"> </w:t>
      </w:r>
      <w:r w:rsidRPr="00397652">
        <w:rPr>
          <w:rFonts w:asciiTheme="majorBidi" w:hAnsiTheme="majorBidi" w:cs="Times New Roman"/>
          <w:sz w:val="26"/>
          <w:szCs w:val="26"/>
          <w:rtl/>
        </w:rPr>
        <w:t>، مع الحفاظ على خصوصيات مقدّميها وتأمين كافة الضمانات القانونية لهم، على أن يتمّ تزويد هذا المكتب بالموارد اللازمة لتنفيذ عمله</w:t>
      </w:r>
      <w:r w:rsidRPr="00397652">
        <w:rPr>
          <w:rFonts w:asciiTheme="majorBidi" w:hAnsiTheme="majorBidi" w:cstheme="majorBidi"/>
          <w:sz w:val="26"/>
          <w:szCs w:val="26"/>
        </w:rPr>
        <w:t>.</w:t>
      </w:r>
      <w:r>
        <w:rPr>
          <w:rFonts w:asciiTheme="majorBidi" w:hAnsiTheme="majorBidi" w:cstheme="majorBidi"/>
          <w:sz w:val="26"/>
          <w:szCs w:val="26"/>
          <w:rtl/>
        </w:rPr>
        <w:br/>
      </w:r>
    </w:p>
    <w:p w14:paraId="2532ADC5" w14:textId="79DCBDDB" w:rsidR="00397652" w:rsidRPr="00397652" w:rsidRDefault="00397652" w:rsidP="00397652">
      <w:pPr>
        <w:tabs>
          <w:tab w:val="left" w:pos="7620"/>
        </w:tabs>
        <w:bidi/>
        <w:rPr>
          <w:rFonts w:asciiTheme="majorBidi" w:hAnsiTheme="majorBidi" w:cstheme="majorBidi"/>
          <w:sz w:val="26"/>
          <w:szCs w:val="26"/>
          <w:rtl/>
        </w:rPr>
      </w:pPr>
      <w:r w:rsidRPr="00397652">
        <w:rPr>
          <w:rFonts w:asciiTheme="majorBidi" w:hAnsiTheme="majorBidi" w:cs="Times New Roman"/>
          <w:sz w:val="26"/>
          <w:szCs w:val="26"/>
          <w:rtl/>
        </w:rPr>
        <w:t>تذكّر جمعية الشفافية الدولية - لبنان بأهمية احترام الاتفاقيات الدولية التي وقّعها لبنان، بما في ذلك اتفاقية الأمم المتحدة لمكافحة الفساد. توفّر هذه الاتفاقية إطار</w:t>
      </w:r>
      <w:r>
        <w:rPr>
          <w:rFonts w:asciiTheme="majorBidi" w:hAnsiTheme="majorBidi" w:cs="Times New Roman" w:hint="cs"/>
          <w:sz w:val="26"/>
          <w:szCs w:val="26"/>
          <w:rtl/>
        </w:rPr>
        <w:t>ً</w:t>
      </w:r>
      <w:r w:rsidRPr="00397652">
        <w:rPr>
          <w:rFonts w:asciiTheme="majorBidi" w:hAnsiTheme="majorBidi" w:cs="Times New Roman"/>
          <w:sz w:val="26"/>
          <w:szCs w:val="26"/>
          <w:rtl/>
        </w:rPr>
        <w:t>ا دولي</w:t>
      </w:r>
      <w:r>
        <w:rPr>
          <w:rFonts w:asciiTheme="majorBidi" w:hAnsiTheme="majorBidi" w:cs="Times New Roman" w:hint="cs"/>
          <w:sz w:val="26"/>
          <w:szCs w:val="26"/>
          <w:rtl/>
        </w:rPr>
        <w:t>ً</w:t>
      </w:r>
      <w:r w:rsidRPr="00397652">
        <w:rPr>
          <w:rFonts w:asciiTheme="majorBidi" w:hAnsiTheme="majorBidi" w:cs="Times New Roman"/>
          <w:sz w:val="26"/>
          <w:szCs w:val="26"/>
          <w:rtl/>
        </w:rPr>
        <w:t>ا شاملاً لمكافحة الفساد وتعزّز التعاون الدولي في هذا المجال</w:t>
      </w:r>
      <w:r w:rsidRPr="00397652">
        <w:rPr>
          <w:rFonts w:asciiTheme="majorBidi" w:hAnsiTheme="majorBidi" w:cstheme="majorBidi"/>
          <w:sz w:val="26"/>
          <w:szCs w:val="26"/>
        </w:rPr>
        <w:t>.</w:t>
      </w:r>
    </w:p>
    <w:p w14:paraId="244130B1" w14:textId="02297964" w:rsidR="00397652" w:rsidRPr="00397652" w:rsidRDefault="00397652" w:rsidP="00397652">
      <w:pPr>
        <w:tabs>
          <w:tab w:val="left" w:pos="7620"/>
        </w:tabs>
        <w:bidi/>
        <w:rPr>
          <w:rFonts w:asciiTheme="majorBidi" w:hAnsiTheme="majorBidi" w:cstheme="majorBidi"/>
          <w:sz w:val="26"/>
          <w:szCs w:val="26"/>
          <w:rtl/>
        </w:rPr>
      </w:pPr>
      <w:r w:rsidRPr="00397652">
        <w:rPr>
          <w:rFonts w:asciiTheme="majorBidi" w:hAnsiTheme="majorBidi" w:cs="Times New Roman"/>
          <w:sz w:val="26"/>
          <w:szCs w:val="26"/>
          <w:rtl/>
        </w:rPr>
        <w:t>كما تطالب الجمعية بضرورة اقرار قانون استقلالية السلطة القضائية لما له من أهمية كبيرة في تعزيز جهود مكافحة الفساد. فالسلطة القضائية تلعب دورًا حيويًا في تنفيذ قوانين حماية كاشفي الفساد ومحاكمة المتور</w:t>
      </w:r>
      <w:r>
        <w:rPr>
          <w:rFonts w:asciiTheme="majorBidi" w:hAnsiTheme="majorBidi" w:cs="Times New Roman" w:hint="cs"/>
          <w:sz w:val="26"/>
          <w:szCs w:val="26"/>
          <w:rtl/>
        </w:rPr>
        <w:t>ّ</w:t>
      </w:r>
      <w:r w:rsidRPr="00397652">
        <w:rPr>
          <w:rFonts w:asciiTheme="majorBidi" w:hAnsiTheme="majorBidi" w:cs="Times New Roman"/>
          <w:sz w:val="26"/>
          <w:szCs w:val="26"/>
          <w:rtl/>
        </w:rPr>
        <w:t>طين فيه. إذ يكون للقضاة القدرة على التحقيق وجمع الأدلة وإصدار الأحكام المُنصفة وفقًا للقانون، بعيد</w:t>
      </w:r>
      <w:r>
        <w:rPr>
          <w:rFonts w:asciiTheme="majorBidi" w:hAnsiTheme="majorBidi" w:cs="Times New Roman" w:hint="cs"/>
          <w:sz w:val="26"/>
          <w:szCs w:val="26"/>
          <w:rtl/>
        </w:rPr>
        <w:t>ً</w:t>
      </w:r>
      <w:r w:rsidRPr="00397652">
        <w:rPr>
          <w:rFonts w:asciiTheme="majorBidi" w:hAnsiTheme="majorBidi" w:cs="Times New Roman"/>
          <w:sz w:val="26"/>
          <w:szCs w:val="26"/>
          <w:rtl/>
        </w:rPr>
        <w:t>ا عن التأثيرات السياسية أو التدخلات الخارجية. وبتوفير بيئة مستقلة للقضاة، يمكن أن يتمّ ضمان تطبيق العدالة بشكل كامل وفعّال، مما يساهم في الحدّ من الفساد وبناء دولة القانون التي تحظى بثقة المواطنين والمجتمع الدولي</w:t>
      </w:r>
      <w:r w:rsidRPr="00397652">
        <w:rPr>
          <w:rFonts w:asciiTheme="majorBidi" w:hAnsiTheme="majorBidi" w:cstheme="majorBidi"/>
          <w:sz w:val="26"/>
          <w:szCs w:val="26"/>
        </w:rPr>
        <w:t>.</w:t>
      </w:r>
    </w:p>
    <w:p w14:paraId="73F5ACC5" w14:textId="77777777" w:rsidR="00397652" w:rsidRPr="00397652" w:rsidRDefault="00397652" w:rsidP="00397652">
      <w:pPr>
        <w:tabs>
          <w:tab w:val="left" w:pos="7620"/>
        </w:tabs>
        <w:bidi/>
        <w:rPr>
          <w:rFonts w:asciiTheme="majorBidi" w:hAnsiTheme="majorBidi" w:cstheme="majorBidi"/>
          <w:sz w:val="26"/>
          <w:szCs w:val="26"/>
          <w:rtl/>
        </w:rPr>
      </w:pPr>
    </w:p>
    <w:p w14:paraId="32F203CB" w14:textId="77777777" w:rsidR="00397652" w:rsidRPr="00397652" w:rsidRDefault="00397652" w:rsidP="00397652">
      <w:pPr>
        <w:tabs>
          <w:tab w:val="left" w:pos="7620"/>
        </w:tabs>
        <w:bidi/>
        <w:rPr>
          <w:rFonts w:asciiTheme="majorBidi" w:hAnsiTheme="majorBidi" w:cstheme="majorBidi"/>
          <w:sz w:val="26"/>
          <w:szCs w:val="26"/>
          <w:rtl/>
        </w:rPr>
      </w:pPr>
      <w:r w:rsidRPr="00397652">
        <w:rPr>
          <w:rFonts w:asciiTheme="majorBidi" w:hAnsiTheme="majorBidi" w:cs="Times New Roman"/>
          <w:sz w:val="26"/>
          <w:szCs w:val="26"/>
          <w:rtl/>
        </w:rPr>
        <w:t>بصفتنا منظّمة مجتمع مدني مستقلّة، نحثّ الحكومة والمجتمع المدني والقطاع الخاص والمواطنين على الانخراط بفاعلية في هذا الجهد الوطني، لأن مكافحة الفساد مسؤولية مشتركة يجب علينا جميعًا تحمّلها</w:t>
      </w:r>
      <w:r w:rsidRPr="00397652">
        <w:rPr>
          <w:rFonts w:asciiTheme="majorBidi" w:hAnsiTheme="majorBidi" w:cstheme="majorBidi"/>
          <w:sz w:val="26"/>
          <w:szCs w:val="26"/>
        </w:rPr>
        <w:t>.</w:t>
      </w:r>
    </w:p>
    <w:p w14:paraId="098850E6" w14:textId="77777777" w:rsidR="00397652" w:rsidRPr="00397652" w:rsidRDefault="00397652" w:rsidP="00397652">
      <w:pPr>
        <w:tabs>
          <w:tab w:val="left" w:pos="7620"/>
        </w:tabs>
        <w:bidi/>
        <w:rPr>
          <w:rFonts w:asciiTheme="majorBidi" w:hAnsiTheme="majorBidi" w:cstheme="majorBidi"/>
          <w:sz w:val="26"/>
          <w:szCs w:val="26"/>
          <w:rtl/>
        </w:rPr>
      </w:pPr>
    </w:p>
    <w:p w14:paraId="64A1619E" w14:textId="4D944C57" w:rsidR="000907C7" w:rsidRPr="000907C7" w:rsidRDefault="00397652" w:rsidP="00397652">
      <w:pPr>
        <w:tabs>
          <w:tab w:val="left" w:pos="7620"/>
        </w:tabs>
        <w:bidi/>
        <w:rPr>
          <w:rFonts w:asciiTheme="majorBidi" w:hAnsiTheme="majorBidi" w:cstheme="majorBidi"/>
          <w:sz w:val="26"/>
          <w:szCs w:val="26"/>
        </w:rPr>
      </w:pPr>
      <w:r w:rsidRPr="00397652">
        <w:rPr>
          <w:rFonts w:asciiTheme="majorBidi" w:hAnsiTheme="majorBidi" w:cs="Times New Roman"/>
          <w:sz w:val="26"/>
          <w:szCs w:val="26"/>
          <w:rtl/>
        </w:rPr>
        <w:t>في اليوم العالمي لكاشفي الفساد، نجدّد التزامنا بالعمل الدؤوب والمستمر لبناء مجتمع تسوده النزاهة والعدالة والشفافية. سنواصل دعم جهود مكافحة الفساد ونعمل على توعية المواطنين وتمكينهم للمساهمة في هذا السبيل. إننا واثقون من قدرة لبنان على تحقيق تقدم فعلي في مكافحة الفساد وبناء مستقبل أفضل للأجيال القادمة.</w:t>
      </w:r>
    </w:p>
    <w:sectPr w:rsidR="000907C7" w:rsidRPr="000907C7" w:rsidSect="000907C7">
      <w:headerReference w:type="default" r:id="rId7"/>
      <w:footerReference w:type="default" r:id="rId8"/>
      <w:pgSz w:w="11900" w:h="16840"/>
      <w:pgMar w:top="1530" w:right="821" w:bottom="2250" w:left="720" w:header="1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28095" w14:textId="77777777" w:rsidR="003A5545" w:rsidRDefault="003A5545" w:rsidP="00EE6266">
      <w:r>
        <w:separator/>
      </w:r>
    </w:p>
  </w:endnote>
  <w:endnote w:type="continuationSeparator" w:id="0">
    <w:p w14:paraId="3F6ABABB" w14:textId="77777777" w:rsidR="003A5545" w:rsidRDefault="003A5545" w:rsidP="00EE6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A7900" w14:textId="77777777" w:rsidR="007145DB" w:rsidRDefault="007145DB" w:rsidP="001E088C">
    <w:pPr>
      <w:pStyle w:val="Footer"/>
      <w:ind w:right="-142" w:hanging="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57E0A" w14:textId="77777777" w:rsidR="003A5545" w:rsidRDefault="003A5545" w:rsidP="00EE6266">
      <w:r>
        <w:separator/>
      </w:r>
    </w:p>
  </w:footnote>
  <w:footnote w:type="continuationSeparator" w:id="0">
    <w:p w14:paraId="70B5DE67" w14:textId="77777777" w:rsidR="003A5545" w:rsidRDefault="003A5545" w:rsidP="00EE6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FD0DB" w14:textId="0A3DC1CC" w:rsidR="00EE6266" w:rsidRDefault="001E088C" w:rsidP="001E088C">
    <w:pPr>
      <w:pStyle w:val="Header"/>
      <w:ind w:left="-1418"/>
    </w:pPr>
    <w:r>
      <w:rPr>
        <w:noProof/>
      </w:rPr>
      <w:drawing>
        <wp:anchor distT="0" distB="0" distL="114300" distR="114300" simplePos="0" relativeHeight="251658240" behindDoc="1" locked="0" layoutInCell="1" allowOverlap="1" wp14:anchorId="0FF07DA9" wp14:editId="12D34296">
          <wp:simplePos x="0" y="0"/>
          <wp:positionH relativeFrom="page">
            <wp:align>left</wp:align>
          </wp:positionH>
          <wp:positionV relativeFrom="paragraph">
            <wp:posOffset>-39425</wp:posOffset>
          </wp:positionV>
          <wp:extent cx="7576129" cy="10708450"/>
          <wp:effectExtent l="0" t="0" r="635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76129" cy="107084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470A9"/>
    <w:multiLevelType w:val="hybridMultilevel"/>
    <w:tmpl w:val="30104468"/>
    <w:lvl w:ilvl="0" w:tplc="C300652E">
      <w:start w:val="1"/>
      <w:numFmt w:val="decimalFullWidth"/>
      <w:lvlText w:val="%1-"/>
      <w:lvlJc w:val="left"/>
      <w:pPr>
        <w:ind w:left="720" w:hanging="360"/>
      </w:pPr>
      <w:rPr>
        <w:rFonts w:ascii="Simplified Arabic" w:hAnsi="Simplified Arabic" w:cs="Simplified Arabic" w:hint="default"/>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018074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266"/>
    <w:rsid w:val="00000D1D"/>
    <w:rsid w:val="00036402"/>
    <w:rsid w:val="00062CF9"/>
    <w:rsid w:val="00064F52"/>
    <w:rsid w:val="000907C7"/>
    <w:rsid w:val="000B25C6"/>
    <w:rsid w:val="000B6A3C"/>
    <w:rsid w:val="0012717A"/>
    <w:rsid w:val="00135DF3"/>
    <w:rsid w:val="00197603"/>
    <w:rsid w:val="001A1E8F"/>
    <w:rsid w:val="001E088C"/>
    <w:rsid w:val="0022157F"/>
    <w:rsid w:val="00251111"/>
    <w:rsid w:val="00277BC1"/>
    <w:rsid w:val="00290CEF"/>
    <w:rsid w:val="00331A63"/>
    <w:rsid w:val="00397652"/>
    <w:rsid w:val="003A5545"/>
    <w:rsid w:val="003C096F"/>
    <w:rsid w:val="003D5964"/>
    <w:rsid w:val="003F27F9"/>
    <w:rsid w:val="0045699D"/>
    <w:rsid w:val="00484ED5"/>
    <w:rsid w:val="004B2384"/>
    <w:rsid w:val="00533CDC"/>
    <w:rsid w:val="005B06F5"/>
    <w:rsid w:val="005C618C"/>
    <w:rsid w:val="00630909"/>
    <w:rsid w:val="00663DAC"/>
    <w:rsid w:val="006C6180"/>
    <w:rsid w:val="006D7D79"/>
    <w:rsid w:val="007066E3"/>
    <w:rsid w:val="0071395A"/>
    <w:rsid w:val="007145DB"/>
    <w:rsid w:val="0077104B"/>
    <w:rsid w:val="007F2486"/>
    <w:rsid w:val="00856833"/>
    <w:rsid w:val="008C1363"/>
    <w:rsid w:val="008F4098"/>
    <w:rsid w:val="00903AA1"/>
    <w:rsid w:val="00925232"/>
    <w:rsid w:val="00972B62"/>
    <w:rsid w:val="00976217"/>
    <w:rsid w:val="009A5793"/>
    <w:rsid w:val="009B1740"/>
    <w:rsid w:val="009C5DAB"/>
    <w:rsid w:val="00A400FE"/>
    <w:rsid w:val="00A93210"/>
    <w:rsid w:val="00AF5F7F"/>
    <w:rsid w:val="00B13CEB"/>
    <w:rsid w:val="00B20B1D"/>
    <w:rsid w:val="00BC57D5"/>
    <w:rsid w:val="00C3602E"/>
    <w:rsid w:val="00C9745F"/>
    <w:rsid w:val="00CC1E3B"/>
    <w:rsid w:val="00CC2C54"/>
    <w:rsid w:val="00CC794E"/>
    <w:rsid w:val="00D51DE5"/>
    <w:rsid w:val="00D5369C"/>
    <w:rsid w:val="00D80D37"/>
    <w:rsid w:val="00E23065"/>
    <w:rsid w:val="00E32BD2"/>
    <w:rsid w:val="00E47DBF"/>
    <w:rsid w:val="00E86A4A"/>
    <w:rsid w:val="00EE62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42F9C"/>
  <w15:chartTrackingRefBased/>
  <w15:docId w15:val="{6464AB66-E312-E243-BA06-4A3F6F512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266"/>
    <w:pPr>
      <w:tabs>
        <w:tab w:val="center" w:pos="4680"/>
        <w:tab w:val="right" w:pos="9360"/>
      </w:tabs>
    </w:pPr>
  </w:style>
  <w:style w:type="character" w:customStyle="1" w:styleId="HeaderChar">
    <w:name w:val="Header Char"/>
    <w:basedOn w:val="DefaultParagraphFont"/>
    <w:link w:val="Header"/>
    <w:uiPriority w:val="99"/>
    <w:rsid w:val="00EE6266"/>
  </w:style>
  <w:style w:type="paragraph" w:styleId="Footer">
    <w:name w:val="footer"/>
    <w:basedOn w:val="Normal"/>
    <w:link w:val="FooterChar"/>
    <w:uiPriority w:val="99"/>
    <w:unhideWhenUsed/>
    <w:rsid w:val="00EE6266"/>
    <w:pPr>
      <w:tabs>
        <w:tab w:val="center" w:pos="4680"/>
        <w:tab w:val="right" w:pos="9360"/>
      </w:tabs>
    </w:pPr>
  </w:style>
  <w:style w:type="character" w:customStyle="1" w:styleId="FooterChar">
    <w:name w:val="Footer Char"/>
    <w:basedOn w:val="DefaultParagraphFont"/>
    <w:link w:val="Footer"/>
    <w:uiPriority w:val="99"/>
    <w:rsid w:val="00EE6266"/>
  </w:style>
  <w:style w:type="paragraph" w:styleId="NormalWeb">
    <w:name w:val="Normal (Web)"/>
    <w:basedOn w:val="Normal"/>
    <w:uiPriority w:val="99"/>
    <w:unhideWhenUsed/>
    <w:rsid w:val="005B06F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A5793"/>
    <w:pPr>
      <w:ind w:left="720"/>
      <w:contextualSpacing/>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70979">
      <w:bodyDiv w:val="1"/>
      <w:marLeft w:val="0"/>
      <w:marRight w:val="0"/>
      <w:marTop w:val="0"/>
      <w:marBottom w:val="0"/>
      <w:divBdr>
        <w:top w:val="none" w:sz="0" w:space="0" w:color="auto"/>
        <w:left w:val="none" w:sz="0" w:space="0" w:color="auto"/>
        <w:bottom w:val="none" w:sz="0" w:space="0" w:color="auto"/>
        <w:right w:val="none" w:sz="0" w:space="0" w:color="auto"/>
      </w:divBdr>
    </w:div>
    <w:div w:id="185948319">
      <w:bodyDiv w:val="1"/>
      <w:marLeft w:val="0"/>
      <w:marRight w:val="0"/>
      <w:marTop w:val="0"/>
      <w:marBottom w:val="0"/>
      <w:divBdr>
        <w:top w:val="none" w:sz="0" w:space="0" w:color="auto"/>
        <w:left w:val="none" w:sz="0" w:space="0" w:color="auto"/>
        <w:bottom w:val="none" w:sz="0" w:space="0" w:color="auto"/>
        <w:right w:val="none" w:sz="0" w:space="0" w:color="auto"/>
      </w:divBdr>
      <w:divsChild>
        <w:div w:id="1371413503">
          <w:marLeft w:val="0"/>
          <w:marRight w:val="0"/>
          <w:marTop w:val="0"/>
          <w:marBottom w:val="0"/>
          <w:divBdr>
            <w:top w:val="none" w:sz="0" w:space="0" w:color="auto"/>
            <w:left w:val="none" w:sz="0" w:space="0" w:color="auto"/>
            <w:bottom w:val="none" w:sz="0" w:space="0" w:color="auto"/>
            <w:right w:val="none" w:sz="0" w:space="0" w:color="auto"/>
          </w:divBdr>
        </w:div>
      </w:divsChild>
    </w:div>
    <w:div w:id="683746666">
      <w:bodyDiv w:val="1"/>
      <w:marLeft w:val="0"/>
      <w:marRight w:val="0"/>
      <w:marTop w:val="0"/>
      <w:marBottom w:val="0"/>
      <w:divBdr>
        <w:top w:val="none" w:sz="0" w:space="0" w:color="auto"/>
        <w:left w:val="none" w:sz="0" w:space="0" w:color="auto"/>
        <w:bottom w:val="none" w:sz="0" w:space="0" w:color="auto"/>
        <w:right w:val="none" w:sz="0" w:space="0" w:color="auto"/>
      </w:divBdr>
    </w:div>
    <w:div w:id="773667941">
      <w:bodyDiv w:val="1"/>
      <w:marLeft w:val="0"/>
      <w:marRight w:val="0"/>
      <w:marTop w:val="0"/>
      <w:marBottom w:val="0"/>
      <w:divBdr>
        <w:top w:val="none" w:sz="0" w:space="0" w:color="auto"/>
        <w:left w:val="none" w:sz="0" w:space="0" w:color="auto"/>
        <w:bottom w:val="none" w:sz="0" w:space="0" w:color="auto"/>
        <w:right w:val="none" w:sz="0" w:space="0" w:color="auto"/>
      </w:divBdr>
      <w:divsChild>
        <w:div w:id="1686638014">
          <w:marLeft w:val="0"/>
          <w:marRight w:val="0"/>
          <w:marTop w:val="0"/>
          <w:marBottom w:val="0"/>
          <w:divBdr>
            <w:top w:val="none" w:sz="0" w:space="0" w:color="auto"/>
            <w:left w:val="none" w:sz="0" w:space="0" w:color="auto"/>
            <w:bottom w:val="none" w:sz="0" w:space="0" w:color="auto"/>
            <w:right w:val="none" w:sz="0" w:space="0" w:color="auto"/>
          </w:divBdr>
        </w:div>
      </w:divsChild>
    </w:div>
    <w:div w:id="181930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Tarek Mahfouz (TI LB)</dc:creator>
  <cp:keywords/>
  <dc:description/>
  <cp:lastModifiedBy>Manale Haddad (TI LB)</cp:lastModifiedBy>
  <cp:revision>4</cp:revision>
  <cp:lastPrinted>2023-06-23T08:03:00Z</cp:lastPrinted>
  <dcterms:created xsi:type="dcterms:W3CDTF">2023-06-23T08:04:00Z</dcterms:created>
  <dcterms:modified xsi:type="dcterms:W3CDTF">2023-06-23T08:59:00Z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1ef5ded142b24be09bbe542b0457d7098c12db23f8d86cd4ba4d12d0f0e8ca53</vt:lpwstr>
  </property>
</Properties>
</file>